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19C" w:rsidRPr="001527C4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1527C4" w:rsidP="000E319C">
      <w:pPr>
        <w:jc w:val="center"/>
        <w:rPr>
          <w:rFonts w:eastAsia="Times New Roman CYR"/>
          <w:sz w:val="26"/>
          <w:szCs w:val="26"/>
        </w:rPr>
      </w:pPr>
      <w:r w:rsidRPr="001527C4">
        <w:rPr>
          <w:rFonts w:eastAsia="Times New Roman CYR"/>
          <w:sz w:val="26"/>
          <w:szCs w:val="26"/>
        </w:rPr>
        <w:t xml:space="preserve">ПОСТАНОВЛЕНИЕ </w:t>
      </w:r>
    </w:p>
    <w:p w:rsidR="000E319C" w:rsidRPr="001527C4" w:rsidP="000E319C">
      <w:pPr>
        <w:jc w:val="center"/>
        <w:rPr>
          <w:rFonts w:eastAsia="Times New Roman CYR"/>
          <w:sz w:val="26"/>
          <w:szCs w:val="26"/>
        </w:rPr>
      </w:pPr>
      <w:r w:rsidRPr="001527C4">
        <w:rPr>
          <w:rFonts w:eastAsia="Times New Roman CYR"/>
          <w:sz w:val="26"/>
          <w:szCs w:val="26"/>
        </w:rPr>
        <w:t>о назначении административного наказания</w:t>
      </w:r>
    </w:p>
    <w:p w:rsidR="000E319C" w:rsidRPr="001527C4" w:rsidP="000E319C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96"/>
        <w:gridCol w:w="4659"/>
      </w:tblGrid>
      <w:tr w:rsidTr="000E319C">
        <w:tblPrEx>
          <w:tblW w:w="0" w:type="auto"/>
          <w:tblLook w:val="04A0"/>
        </w:tblPrEx>
        <w:tc>
          <w:tcPr>
            <w:tcW w:w="5068" w:type="dxa"/>
            <w:hideMark/>
          </w:tcPr>
          <w:p w:rsidR="000E319C" w:rsidRPr="001527C4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1527C4">
              <w:rPr>
                <w:rFonts w:eastAsia="Times New Roman CYR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0E319C" w:rsidRPr="001527C4" w:rsidP="00E30DCB">
            <w:pPr>
              <w:jc w:val="right"/>
              <w:rPr>
                <w:rFonts w:eastAsia="Times New Roman CYR"/>
                <w:sz w:val="26"/>
                <w:szCs w:val="26"/>
              </w:rPr>
            </w:pPr>
            <w:r>
              <w:rPr>
                <w:rFonts w:eastAsia="Times New Roman CYR"/>
                <w:sz w:val="26"/>
                <w:szCs w:val="26"/>
              </w:rPr>
              <w:t>21 апреля</w:t>
            </w:r>
            <w:r w:rsidRPr="001527C4" w:rsidR="00532BE7">
              <w:rPr>
                <w:rFonts w:eastAsia="Times New Roman CYR"/>
                <w:sz w:val="26"/>
                <w:szCs w:val="26"/>
              </w:rPr>
              <w:t xml:space="preserve"> </w:t>
            </w:r>
            <w:r w:rsidRPr="001527C4">
              <w:rPr>
                <w:rFonts w:eastAsia="Times New Roman CYR"/>
                <w:sz w:val="26"/>
                <w:szCs w:val="26"/>
              </w:rPr>
              <w:t>2025 года</w:t>
            </w:r>
          </w:p>
        </w:tc>
      </w:tr>
    </w:tbl>
    <w:p w:rsidR="000E319C" w:rsidRPr="001527C4" w:rsidP="000E319C">
      <w:pPr>
        <w:autoSpaceDE w:val="0"/>
        <w:autoSpaceDN w:val="0"/>
        <w:ind w:firstLine="720"/>
        <w:jc w:val="both"/>
        <w:rPr>
          <w:rFonts w:eastAsia="Malgun Gothic"/>
          <w:sz w:val="26"/>
          <w:szCs w:val="26"/>
        </w:rPr>
      </w:pPr>
    </w:p>
    <w:p w:rsidR="002462AD" w:rsidRPr="002462AD" w:rsidP="002462AD">
      <w:pPr>
        <w:ind w:firstLine="720"/>
        <w:jc w:val="both"/>
        <w:rPr>
          <w:rFonts w:eastAsia="Malgun Gothic"/>
          <w:sz w:val="26"/>
          <w:szCs w:val="26"/>
        </w:rPr>
      </w:pPr>
      <w:r w:rsidRPr="002462AD">
        <w:rPr>
          <w:rFonts w:eastAsia="Malgun Gothic"/>
          <w:sz w:val="26"/>
          <w:szCs w:val="26"/>
        </w:rPr>
        <w:t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</w:t>
      </w:r>
      <w:r>
        <w:rPr>
          <w:rFonts w:eastAsia="Malgun Gothic"/>
          <w:sz w:val="26"/>
          <w:szCs w:val="26"/>
        </w:rPr>
        <w:t xml:space="preserve">-Мансийского судебного района, </w:t>
      </w:r>
    </w:p>
    <w:p w:rsidR="000E319C" w:rsidRPr="001527C4" w:rsidP="002462AD">
      <w:pPr>
        <w:ind w:firstLine="720"/>
        <w:jc w:val="both"/>
        <w:rPr>
          <w:rFonts w:eastAsia="Times New Roman CYR"/>
          <w:sz w:val="26"/>
          <w:szCs w:val="26"/>
        </w:rPr>
      </w:pPr>
      <w:r w:rsidRPr="001527C4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2462AD">
        <w:rPr>
          <w:sz w:val="26"/>
          <w:szCs w:val="26"/>
        </w:rPr>
        <w:t>597</w:t>
      </w:r>
      <w:r w:rsidRPr="001527C4">
        <w:rPr>
          <w:sz w:val="26"/>
          <w:szCs w:val="26"/>
        </w:rPr>
        <w:t xml:space="preserve">-2802/2025, </w:t>
      </w:r>
      <w:r w:rsidRPr="001527C4">
        <w:rPr>
          <w:rFonts w:eastAsia="Times New Roman CYR"/>
          <w:sz w:val="26"/>
          <w:szCs w:val="26"/>
        </w:rPr>
        <w:t xml:space="preserve">возбужденное по ч.1 ст. 7.27 КоАП РФ в отношении </w:t>
      </w:r>
      <w:r w:rsidRPr="001527C4" w:rsidR="00532BE7">
        <w:rPr>
          <w:rFonts w:eastAsia="Times New Roman CYR"/>
          <w:sz w:val="26"/>
          <w:szCs w:val="26"/>
        </w:rPr>
        <w:t xml:space="preserve">Сафонова </w:t>
      </w:r>
      <w:r w:rsidR="003979C5">
        <w:rPr>
          <w:b/>
          <w:color w:val="000000" w:themeColor="text1"/>
          <w:sz w:val="26"/>
          <w:szCs w:val="26"/>
        </w:rPr>
        <w:t>***</w:t>
      </w:r>
      <w:r w:rsidRPr="001527C4" w:rsidR="007F15B8">
        <w:rPr>
          <w:rFonts w:eastAsia="Times New Roman CYR"/>
          <w:sz w:val="26"/>
          <w:szCs w:val="26"/>
        </w:rPr>
        <w:t>,</w:t>
      </w:r>
    </w:p>
    <w:p w:rsidR="000E319C" w:rsidRPr="001527C4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1527C4" w:rsidP="000E319C">
      <w:pPr>
        <w:jc w:val="center"/>
        <w:rPr>
          <w:rFonts w:eastAsia="Times New Roman CYR"/>
          <w:sz w:val="26"/>
          <w:szCs w:val="26"/>
        </w:rPr>
      </w:pPr>
      <w:r w:rsidRPr="001527C4">
        <w:rPr>
          <w:rFonts w:eastAsia="Times New Roman CYR"/>
          <w:sz w:val="26"/>
          <w:szCs w:val="26"/>
        </w:rPr>
        <w:t>УСТАНОВИЛ:</w:t>
      </w:r>
    </w:p>
    <w:p w:rsidR="002033C2" w:rsidRPr="001527C4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1527C4" w:rsidP="000E319C">
      <w:pPr>
        <w:ind w:firstLine="567"/>
        <w:jc w:val="both"/>
        <w:rPr>
          <w:sz w:val="26"/>
          <w:szCs w:val="26"/>
        </w:rPr>
      </w:pPr>
      <w:r w:rsidRPr="001527C4">
        <w:rPr>
          <w:color w:val="FF0000"/>
          <w:sz w:val="26"/>
          <w:szCs w:val="26"/>
        </w:rPr>
        <w:t xml:space="preserve">  </w:t>
      </w:r>
      <w:r w:rsidR="002462AD">
        <w:rPr>
          <w:sz w:val="26"/>
          <w:szCs w:val="26"/>
        </w:rPr>
        <w:t>20.04</w:t>
      </w:r>
      <w:r w:rsidRPr="001527C4" w:rsidR="00532BE7">
        <w:rPr>
          <w:sz w:val="26"/>
          <w:szCs w:val="26"/>
        </w:rPr>
        <w:t>.2025</w:t>
      </w:r>
      <w:r w:rsidRPr="001527C4">
        <w:rPr>
          <w:sz w:val="26"/>
          <w:szCs w:val="26"/>
        </w:rPr>
        <w:t xml:space="preserve"> г. в </w:t>
      </w:r>
      <w:r w:rsidR="002462AD">
        <w:rPr>
          <w:sz w:val="26"/>
          <w:szCs w:val="26"/>
        </w:rPr>
        <w:t>19</w:t>
      </w:r>
      <w:r w:rsidRPr="001527C4">
        <w:rPr>
          <w:sz w:val="26"/>
          <w:szCs w:val="26"/>
        </w:rPr>
        <w:t xml:space="preserve"> час. </w:t>
      </w:r>
      <w:r w:rsidR="002462AD">
        <w:rPr>
          <w:sz w:val="26"/>
          <w:szCs w:val="26"/>
        </w:rPr>
        <w:t>37</w:t>
      </w:r>
      <w:r w:rsidRPr="001527C4">
        <w:rPr>
          <w:sz w:val="26"/>
          <w:szCs w:val="26"/>
        </w:rPr>
        <w:t xml:space="preserve"> мин. </w:t>
      </w:r>
      <w:r w:rsidRPr="001527C4" w:rsidR="00532BE7">
        <w:rPr>
          <w:sz w:val="26"/>
          <w:szCs w:val="26"/>
        </w:rPr>
        <w:t>Сафонов В.А.</w:t>
      </w:r>
      <w:r w:rsidRPr="001527C4">
        <w:rPr>
          <w:sz w:val="26"/>
          <w:szCs w:val="26"/>
        </w:rPr>
        <w:t xml:space="preserve"> </w:t>
      </w:r>
      <w:r w:rsidR="003979C5">
        <w:rPr>
          <w:b/>
          <w:color w:val="000000" w:themeColor="text1"/>
          <w:sz w:val="26"/>
          <w:szCs w:val="26"/>
        </w:rPr>
        <w:t xml:space="preserve">*** </w:t>
      </w:r>
      <w:r w:rsidRPr="001527C4">
        <w:rPr>
          <w:sz w:val="26"/>
          <w:szCs w:val="26"/>
        </w:rPr>
        <w:t xml:space="preserve">тайно, путем свободного доступа совершил хищение </w:t>
      </w:r>
      <w:r w:rsidRPr="001527C4" w:rsidR="00532BE7">
        <w:rPr>
          <w:sz w:val="26"/>
          <w:szCs w:val="26"/>
        </w:rPr>
        <w:t>товара, а именно: водка «</w:t>
      </w:r>
      <w:r w:rsidR="002462AD">
        <w:rPr>
          <w:sz w:val="26"/>
          <w:szCs w:val="26"/>
        </w:rPr>
        <w:t>Зимняя деревенька</w:t>
      </w:r>
      <w:r w:rsidRPr="001527C4" w:rsidR="00532BE7">
        <w:rPr>
          <w:sz w:val="26"/>
          <w:szCs w:val="26"/>
        </w:rPr>
        <w:t>»</w:t>
      </w:r>
      <w:r w:rsidRPr="001527C4">
        <w:rPr>
          <w:sz w:val="26"/>
          <w:szCs w:val="26"/>
        </w:rPr>
        <w:t xml:space="preserve"> стоимостью </w:t>
      </w:r>
      <w:r w:rsidR="002462AD">
        <w:rPr>
          <w:sz w:val="26"/>
          <w:szCs w:val="26"/>
        </w:rPr>
        <w:t>554,89</w:t>
      </w:r>
      <w:r w:rsidRPr="001527C4">
        <w:rPr>
          <w:sz w:val="26"/>
          <w:szCs w:val="26"/>
        </w:rPr>
        <w:t xml:space="preserve"> руб., причинив ущерб </w:t>
      </w:r>
      <w:r w:rsidRPr="001527C4" w:rsidR="00532BE7">
        <w:rPr>
          <w:sz w:val="26"/>
          <w:szCs w:val="26"/>
        </w:rPr>
        <w:t xml:space="preserve">ООО </w:t>
      </w:r>
      <w:r w:rsidR="003979C5">
        <w:rPr>
          <w:b/>
          <w:color w:val="000000" w:themeColor="text1"/>
          <w:sz w:val="26"/>
          <w:szCs w:val="26"/>
        </w:rPr>
        <w:t>***</w:t>
      </w:r>
      <w:r w:rsidRPr="001527C4">
        <w:rPr>
          <w:sz w:val="26"/>
          <w:szCs w:val="26"/>
        </w:rPr>
        <w:t xml:space="preserve">» на сумму </w:t>
      </w:r>
      <w:r w:rsidR="002462AD">
        <w:rPr>
          <w:sz w:val="26"/>
          <w:szCs w:val="26"/>
        </w:rPr>
        <w:t>554,89</w:t>
      </w:r>
      <w:r w:rsidRPr="001527C4">
        <w:rPr>
          <w:sz w:val="26"/>
          <w:szCs w:val="26"/>
        </w:rPr>
        <w:t xml:space="preserve"> руб.</w:t>
      </w:r>
    </w:p>
    <w:p w:rsidR="000E319C" w:rsidRPr="001527C4" w:rsidP="002033C2">
      <w:pPr>
        <w:pStyle w:val="BodyText"/>
        <w:ind w:firstLine="540"/>
        <w:rPr>
          <w:color w:val="000000" w:themeColor="text1"/>
          <w:szCs w:val="26"/>
        </w:rPr>
      </w:pPr>
      <w:r w:rsidRPr="001527C4">
        <w:rPr>
          <w:color w:val="000000" w:themeColor="text1"/>
          <w:szCs w:val="26"/>
        </w:rPr>
        <w:t xml:space="preserve">В судебном заседании </w:t>
      </w:r>
      <w:r w:rsidRPr="001527C4" w:rsidR="00532BE7">
        <w:rPr>
          <w:color w:val="000000" w:themeColor="text1"/>
          <w:szCs w:val="26"/>
        </w:rPr>
        <w:t>Сафонов В.А.</w:t>
      </w:r>
      <w:r w:rsidRPr="001527C4">
        <w:rPr>
          <w:color w:val="000000" w:themeColor="text1"/>
          <w:szCs w:val="26"/>
        </w:rPr>
        <w:t xml:space="preserve"> правом на юридическую помощь защитника не воспользовался, вину в сове</w:t>
      </w:r>
      <w:r w:rsidRPr="001527C4" w:rsidR="00E30DCB">
        <w:rPr>
          <w:color w:val="000000" w:themeColor="text1"/>
          <w:szCs w:val="26"/>
        </w:rPr>
        <w:t>ршении правонарушения признал</w:t>
      </w:r>
      <w:r w:rsidRPr="001527C4">
        <w:rPr>
          <w:color w:val="000000" w:themeColor="text1"/>
          <w:szCs w:val="26"/>
        </w:rPr>
        <w:t>. Суду пояснил, что дополнений не имеет, инвалидность не имеет.</w:t>
      </w:r>
    </w:p>
    <w:p w:rsidR="007F15B8" w:rsidRPr="001527C4" w:rsidP="000E319C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 xml:space="preserve">Представитель потерпевшего </w:t>
      </w:r>
      <w:r w:rsidRPr="001527C4">
        <w:rPr>
          <w:sz w:val="26"/>
          <w:szCs w:val="26"/>
        </w:rPr>
        <w:t>на рассмотрение дела не явился, о времени и месте извещен надлежащим образом.</w:t>
      </w:r>
    </w:p>
    <w:p w:rsidR="000E319C" w:rsidRPr="001527C4" w:rsidP="000E319C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 xml:space="preserve">Вина </w:t>
      </w:r>
      <w:r w:rsidRPr="001527C4" w:rsidR="00532BE7">
        <w:rPr>
          <w:sz w:val="26"/>
          <w:szCs w:val="26"/>
        </w:rPr>
        <w:t>Сафонова В.А.</w:t>
      </w:r>
      <w:r w:rsidRPr="001527C4">
        <w:rPr>
          <w:sz w:val="26"/>
          <w:szCs w:val="26"/>
        </w:rPr>
        <w:t xml:space="preserve"> подтверждается протоколом об административном правонарушении, заявлением потерпевшего, объяснениями свидетеля, товарной накладной, </w:t>
      </w:r>
      <w:r w:rsidRPr="001527C4" w:rsidR="00532BE7">
        <w:rPr>
          <w:sz w:val="26"/>
          <w:szCs w:val="26"/>
        </w:rPr>
        <w:t>фототаблицей</w:t>
      </w:r>
      <w:r w:rsidRPr="001527C4" w:rsidR="00532BE7">
        <w:rPr>
          <w:sz w:val="26"/>
          <w:szCs w:val="26"/>
        </w:rPr>
        <w:t xml:space="preserve">, </w:t>
      </w:r>
      <w:r w:rsidRPr="001527C4">
        <w:rPr>
          <w:sz w:val="26"/>
          <w:szCs w:val="26"/>
        </w:rPr>
        <w:t>справкой о стоимости похищенного.</w:t>
      </w:r>
    </w:p>
    <w:p w:rsidR="000E319C" w:rsidRPr="001527C4" w:rsidP="000E319C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>Не доверять представленным доказательствам у суда не имеется оснований, поскольку они добыты в соответствии с законом, являются относимыми и допустимыми.</w:t>
      </w:r>
    </w:p>
    <w:p w:rsidR="007F15B8" w:rsidRPr="001527C4" w:rsidP="007F15B8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>Таким образом, вина Сафонова В.А. и его действия по факту м</w:t>
      </w:r>
      <w:r w:rsidRPr="001527C4">
        <w:rPr>
          <w:color w:val="333333"/>
          <w:sz w:val="26"/>
          <w:szCs w:val="26"/>
        </w:rPr>
        <w:t xml:space="preserve">елкого хищения чужого имущества, </w:t>
      </w:r>
      <w:r w:rsidRPr="001527C4">
        <w:rPr>
          <w:sz w:val="26"/>
          <w:szCs w:val="26"/>
        </w:rPr>
        <w:t xml:space="preserve">стоимостью не более одной рублей, путем присвоения, нашли свое подтверждение в судебном заседании. </w:t>
      </w:r>
    </w:p>
    <w:p w:rsidR="007F15B8" w:rsidRPr="001527C4" w:rsidP="007F15B8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>Действия правонарушителя мировой судья квалифицирует по ч.1 ст. 7.27 КоАП РФ.</w:t>
      </w:r>
    </w:p>
    <w:p w:rsidR="000E319C" w:rsidRPr="001527C4" w:rsidP="000E31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Смягчающих</w:t>
      </w:r>
      <w:r w:rsidRPr="001527C4">
        <w:rPr>
          <w:sz w:val="26"/>
          <w:szCs w:val="26"/>
        </w:rPr>
        <w:t xml:space="preserve"> ответственность обстоятельством </w:t>
      </w:r>
      <w:r>
        <w:rPr>
          <w:sz w:val="26"/>
          <w:szCs w:val="26"/>
        </w:rPr>
        <w:t>не установлено</w:t>
      </w:r>
      <w:r w:rsidRPr="001527C4">
        <w:rPr>
          <w:sz w:val="26"/>
          <w:szCs w:val="26"/>
        </w:rPr>
        <w:t>.</w:t>
      </w:r>
    </w:p>
    <w:p w:rsidR="001527C4" w:rsidRPr="001527C4" w:rsidP="001527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 xml:space="preserve">Отягчающим </w:t>
      </w:r>
      <w:r w:rsidRPr="001527C4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1527C4">
        <w:rPr>
          <w:sz w:val="26"/>
          <w:szCs w:val="26"/>
        </w:rPr>
        <w:t xml:space="preserve">повторное совершение однородного административного правонарушения. </w:t>
      </w:r>
    </w:p>
    <w:p w:rsidR="000E319C" w:rsidRPr="001527C4" w:rsidP="000E319C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 xml:space="preserve">При назначении наказания суд учитывает характер и степень опасности правонарушения, данные о личности виновного, </w:t>
      </w:r>
      <w:r w:rsidRPr="001527C4" w:rsidR="001527C4">
        <w:rPr>
          <w:sz w:val="26"/>
          <w:szCs w:val="26"/>
        </w:rPr>
        <w:t xml:space="preserve">неоднократно привлеченного к административной ответственности, </w:t>
      </w:r>
      <w:r w:rsidRPr="001527C4">
        <w:rPr>
          <w:sz w:val="26"/>
          <w:szCs w:val="26"/>
        </w:rPr>
        <w:t>его финансовое положение,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0E319C" w:rsidRPr="001527C4" w:rsidP="000E319C">
      <w:pPr>
        <w:ind w:firstLine="567"/>
        <w:jc w:val="both"/>
        <w:rPr>
          <w:sz w:val="26"/>
          <w:szCs w:val="26"/>
        </w:rPr>
      </w:pPr>
      <w:r w:rsidRPr="001527C4">
        <w:rPr>
          <w:sz w:val="26"/>
          <w:szCs w:val="26"/>
        </w:rPr>
        <w:t>Обстоятельств, предусмотренных ч.2 ст.3.9 КоАП РФ, при которых не может быть применено наказание в виде административного ареста судом не установлено.</w:t>
      </w:r>
    </w:p>
    <w:p w:rsidR="002033C2" w:rsidRPr="001527C4" w:rsidP="002033C2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527C4">
        <w:rPr>
          <w:sz w:val="26"/>
          <w:szCs w:val="26"/>
        </w:rPr>
        <w:t>Руководствуясь ст. 29.9, 29.10 КоАП РФ судья,</w:t>
      </w:r>
    </w:p>
    <w:p w:rsidR="007F15B8" w:rsidRPr="001527C4" w:rsidP="00532BE7">
      <w:pPr>
        <w:jc w:val="both"/>
        <w:rPr>
          <w:rFonts w:eastAsia="Times New Roman CYR"/>
          <w:color w:val="000000"/>
          <w:sz w:val="26"/>
          <w:szCs w:val="26"/>
        </w:rPr>
      </w:pPr>
    </w:p>
    <w:p w:rsidR="000E319C" w:rsidRPr="001527C4" w:rsidP="000E319C">
      <w:pPr>
        <w:jc w:val="center"/>
        <w:rPr>
          <w:rFonts w:eastAsia="Times New Roman CYR"/>
          <w:color w:val="000000"/>
          <w:sz w:val="26"/>
          <w:szCs w:val="26"/>
        </w:rPr>
      </w:pPr>
      <w:r w:rsidRPr="001527C4">
        <w:rPr>
          <w:rFonts w:eastAsia="Times New Roman CYR"/>
          <w:color w:val="000000"/>
          <w:sz w:val="26"/>
          <w:szCs w:val="26"/>
        </w:rPr>
        <w:t>ПОСТАНОВИЛ:</w:t>
      </w:r>
    </w:p>
    <w:p w:rsidR="002033C2" w:rsidRPr="001527C4" w:rsidP="000E319C">
      <w:pPr>
        <w:jc w:val="center"/>
        <w:rPr>
          <w:rFonts w:eastAsia="Times New Roman CYR"/>
          <w:color w:val="000000"/>
          <w:sz w:val="26"/>
          <w:szCs w:val="26"/>
        </w:rPr>
      </w:pPr>
    </w:p>
    <w:p w:rsidR="000E319C" w:rsidRPr="001527C4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527C4">
        <w:rPr>
          <w:rFonts w:eastAsia="Times New Roman CYR"/>
          <w:color w:val="000000"/>
          <w:sz w:val="26"/>
          <w:szCs w:val="26"/>
        </w:rPr>
        <w:t xml:space="preserve">Признать </w:t>
      </w:r>
      <w:r w:rsidRPr="001527C4" w:rsidR="00532BE7">
        <w:rPr>
          <w:rFonts w:eastAsia="Times New Roman CYR"/>
          <w:sz w:val="26"/>
          <w:szCs w:val="26"/>
        </w:rPr>
        <w:t xml:space="preserve">Сафонова </w:t>
      </w:r>
      <w:r w:rsidR="003979C5">
        <w:rPr>
          <w:b/>
          <w:color w:val="000000" w:themeColor="text1"/>
          <w:sz w:val="26"/>
          <w:szCs w:val="26"/>
        </w:rPr>
        <w:t xml:space="preserve">*** </w:t>
      </w:r>
      <w:r w:rsidRPr="001527C4">
        <w:rPr>
          <w:rFonts w:eastAsia="Times New Roman CYR"/>
          <w:color w:val="000000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1527C4">
        <w:rPr>
          <w:rFonts w:eastAsia="Times New Roman CYR"/>
          <w:sz w:val="26"/>
          <w:szCs w:val="26"/>
        </w:rPr>
        <w:t>ч.1 ст. 7.27</w:t>
      </w:r>
      <w:r w:rsidRPr="001527C4">
        <w:rPr>
          <w:rFonts w:eastAsia="Times New Roman CYR"/>
          <w:color w:val="000000"/>
          <w:sz w:val="26"/>
          <w:szCs w:val="26"/>
        </w:rPr>
        <w:t xml:space="preserve"> Кодекса РФ об административных правонарушениях, и назначить наказание в виде административного ареста на срок </w:t>
      </w:r>
      <w:r w:rsidR="000E50A1">
        <w:rPr>
          <w:rFonts w:eastAsia="Times New Roman CYR"/>
          <w:color w:val="000000"/>
          <w:sz w:val="26"/>
          <w:szCs w:val="26"/>
        </w:rPr>
        <w:t>5</w:t>
      </w:r>
      <w:r w:rsidRPr="001527C4">
        <w:rPr>
          <w:rFonts w:eastAsia="Times New Roman CYR"/>
          <w:color w:val="000000"/>
          <w:sz w:val="26"/>
          <w:szCs w:val="26"/>
        </w:rPr>
        <w:t xml:space="preserve"> сут</w:t>
      </w:r>
      <w:r w:rsidRPr="001527C4" w:rsidR="00532BE7">
        <w:rPr>
          <w:rFonts w:eastAsia="Times New Roman CYR"/>
          <w:color w:val="000000"/>
          <w:sz w:val="26"/>
          <w:szCs w:val="26"/>
        </w:rPr>
        <w:t>ок</w:t>
      </w:r>
      <w:r w:rsidRPr="001527C4">
        <w:rPr>
          <w:rFonts w:eastAsia="Times New Roman CYR"/>
          <w:color w:val="000000"/>
          <w:sz w:val="26"/>
          <w:szCs w:val="26"/>
        </w:rPr>
        <w:t xml:space="preserve">. </w:t>
      </w:r>
    </w:p>
    <w:p w:rsidR="000E319C" w:rsidRPr="001527C4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527C4">
        <w:rPr>
          <w:rFonts w:eastAsia="Times New Roman CYR"/>
          <w:color w:val="000000"/>
          <w:sz w:val="26"/>
          <w:szCs w:val="26"/>
        </w:rPr>
        <w:t>Постановление подлежит немедленному исполнению.</w:t>
      </w:r>
    </w:p>
    <w:p w:rsidR="000E319C" w:rsidRPr="001527C4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527C4">
        <w:rPr>
          <w:rFonts w:eastAsia="Times New Roman CYR"/>
          <w:color w:val="000000"/>
          <w:sz w:val="26"/>
          <w:szCs w:val="26"/>
        </w:rPr>
        <w:t>Срок административного ареста</w:t>
      </w:r>
      <w:r w:rsidRPr="001527C4" w:rsidR="00250728">
        <w:rPr>
          <w:rFonts w:eastAsia="Times New Roman CYR"/>
          <w:color w:val="000000"/>
          <w:sz w:val="26"/>
          <w:szCs w:val="26"/>
        </w:rPr>
        <w:t xml:space="preserve"> Сафонову В.А.</w:t>
      </w:r>
      <w:r w:rsidRPr="001527C4">
        <w:rPr>
          <w:rFonts w:eastAsia="Times New Roman CYR"/>
          <w:color w:val="000000"/>
          <w:sz w:val="26"/>
          <w:szCs w:val="26"/>
        </w:rPr>
        <w:t xml:space="preserve"> исчислять с </w:t>
      </w:r>
      <w:r w:rsidR="002462AD">
        <w:rPr>
          <w:rFonts w:eastAsia="Times New Roman CYR"/>
          <w:color w:val="000000"/>
          <w:sz w:val="26"/>
          <w:szCs w:val="26"/>
        </w:rPr>
        <w:t>20</w:t>
      </w:r>
      <w:r w:rsidRPr="001527C4">
        <w:rPr>
          <w:rFonts w:eastAsia="Times New Roman CYR"/>
          <w:color w:val="000000"/>
          <w:sz w:val="26"/>
          <w:szCs w:val="26"/>
        </w:rPr>
        <w:t xml:space="preserve"> час. </w:t>
      </w:r>
      <w:r w:rsidR="000E50A1">
        <w:rPr>
          <w:rFonts w:eastAsia="Times New Roman CYR"/>
          <w:color w:val="000000"/>
          <w:sz w:val="26"/>
          <w:szCs w:val="26"/>
        </w:rPr>
        <w:t>20</w:t>
      </w:r>
      <w:r w:rsidRPr="001527C4">
        <w:rPr>
          <w:rFonts w:eastAsia="Times New Roman CYR"/>
          <w:color w:val="000000"/>
          <w:sz w:val="26"/>
          <w:szCs w:val="26"/>
        </w:rPr>
        <w:t xml:space="preserve"> мин. </w:t>
      </w:r>
      <w:r w:rsidR="002462AD">
        <w:rPr>
          <w:rFonts w:eastAsia="Times New Roman CYR"/>
          <w:color w:val="000000"/>
          <w:sz w:val="26"/>
          <w:szCs w:val="26"/>
        </w:rPr>
        <w:t xml:space="preserve">20 апреля </w:t>
      </w:r>
      <w:r w:rsidRPr="001527C4">
        <w:rPr>
          <w:rFonts w:eastAsia="Times New Roman CYR"/>
          <w:color w:val="000000"/>
          <w:sz w:val="26"/>
          <w:szCs w:val="26"/>
        </w:rPr>
        <w:t>2025</w:t>
      </w:r>
      <w:r w:rsidR="000E50A1">
        <w:rPr>
          <w:rFonts w:eastAsia="Times New Roman CYR"/>
          <w:color w:val="000000"/>
          <w:sz w:val="26"/>
          <w:szCs w:val="26"/>
        </w:rPr>
        <w:t xml:space="preserve"> </w:t>
      </w:r>
      <w:r w:rsidRPr="001527C4">
        <w:rPr>
          <w:rFonts w:eastAsia="Times New Roman CYR"/>
          <w:color w:val="000000"/>
          <w:sz w:val="26"/>
          <w:szCs w:val="26"/>
        </w:rPr>
        <w:t xml:space="preserve">г. </w:t>
      </w:r>
    </w:p>
    <w:p w:rsidR="000E319C" w:rsidRPr="001527C4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527C4">
        <w:rPr>
          <w:rFonts w:eastAsia="Times New Roman CYR"/>
          <w:color w:val="000000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Ханты-Мансийский районный суд Ханты-Мансийского автономного округа – Югры </w:t>
      </w:r>
      <w:r w:rsidRPr="001527C4">
        <w:rPr>
          <w:rFonts w:eastAsia="Times New Roman CYR"/>
          <w:color w:val="000000"/>
          <w:sz w:val="26"/>
          <w:szCs w:val="26"/>
        </w:rPr>
        <w:t>через мирового судью</w:t>
      </w:r>
      <w:r w:rsidRPr="001527C4">
        <w:rPr>
          <w:rFonts w:eastAsia="Times New Roman CYR"/>
          <w:color w:val="000000"/>
          <w:sz w:val="26"/>
          <w:szCs w:val="26"/>
        </w:rPr>
        <w:t xml:space="preserve"> Ханты-Мансийского судебного района. </w:t>
      </w:r>
    </w:p>
    <w:p w:rsidR="000E319C" w:rsidRPr="001527C4" w:rsidP="000E319C">
      <w:pPr>
        <w:jc w:val="both"/>
        <w:rPr>
          <w:sz w:val="26"/>
          <w:szCs w:val="26"/>
        </w:rPr>
      </w:pPr>
    </w:p>
    <w:p w:rsidR="000E319C" w:rsidRPr="001527C4" w:rsidP="000E319C">
      <w:pPr>
        <w:jc w:val="both"/>
        <w:rPr>
          <w:sz w:val="26"/>
          <w:szCs w:val="26"/>
        </w:rPr>
      </w:pPr>
    </w:p>
    <w:p w:rsidR="002462AD" w:rsidRPr="002462AD" w:rsidP="002462AD">
      <w:pPr>
        <w:rPr>
          <w:rFonts w:eastAsia="Times New Roman CYR"/>
          <w:sz w:val="26"/>
          <w:szCs w:val="26"/>
        </w:rPr>
      </w:pPr>
      <w:r w:rsidRPr="002462AD">
        <w:rPr>
          <w:rFonts w:eastAsia="Times New Roman CYR"/>
          <w:sz w:val="26"/>
          <w:szCs w:val="26"/>
        </w:rPr>
        <w:t>Мировой судья                                                                                 М.Х.</w:t>
      </w:r>
      <w:r w:rsidR="000E50A1">
        <w:rPr>
          <w:rFonts w:eastAsia="Times New Roman CYR"/>
          <w:sz w:val="26"/>
          <w:szCs w:val="26"/>
        </w:rPr>
        <w:t xml:space="preserve"> </w:t>
      </w:r>
      <w:r w:rsidRPr="002462AD">
        <w:rPr>
          <w:rFonts w:eastAsia="Times New Roman CYR"/>
          <w:sz w:val="26"/>
          <w:szCs w:val="26"/>
        </w:rPr>
        <w:t>Шинкарь</w:t>
      </w:r>
    </w:p>
    <w:p w:rsidR="002462AD" w:rsidRPr="002462AD" w:rsidP="002462AD">
      <w:pPr>
        <w:rPr>
          <w:rFonts w:eastAsia="Times New Roman CYR"/>
          <w:sz w:val="26"/>
          <w:szCs w:val="26"/>
        </w:rPr>
      </w:pPr>
    </w:p>
    <w:p w:rsidR="002462AD" w:rsidRPr="002462AD" w:rsidP="002462AD">
      <w:pPr>
        <w:rPr>
          <w:rFonts w:eastAsia="Times New Roman CYR"/>
          <w:sz w:val="26"/>
          <w:szCs w:val="26"/>
        </w:rPr>
      </w:pPr>
      <w:r w:rsidRPr="002462AD">
        <w:rPr>
          <w:rFonts w:eastAsia="Times New Roman CYR"/>
          <w:sz w:val="26"/>
          <w:szCs w:val="26"/>
        </w:rPr>
        <w:t>Копия верна:</w:t>
      </w:r>
    </w:p>
    <w:p w:rsidR="008314F0" w:rsidRPr="001527C4" w:rsidP="002462AD">
      <w:pPr>
        <w:rPr>
          <w:sz w:val="26"/>
          <w:szCs w:val="26"/>
        </w:rPr>
      </w:pPr>
      <w:r w:rsidRPr="002462AD">
        <w:rPr>
          <w:rFonts w:eastAsia="Times New Roman CYR"/>
          <w:sz w:val="26"/>
          <w:szCs w:val="26"/>
        </w:rPr>
        <w:t>Мировой судья                                                                                 М.Х.</w:t>
      </w:r>
      <w:r w:rsidR="000E50A1">
        <w:rPr>
          <w:rFonts w:eastAsia="Times New Roman CYR"/>
          <w:sz w:val="26"/>
          <w:szCs w:val="26"/>
        </w:rPr>
        <w:t xml:space="preserve"> </w:t>
      </w:r>
      <w:r w:rsidRPr="002462AD">
        <w:rPr>
          <w:rFonts w:eastAsia="Times New Roman CYR"/>
          <w:sz w:val="26"/>
          <w:szCs w:val="26"/>
        </w:rPr>
        <w:t>Шинкарь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F"/>
    <w:rsid w:val="000E319C"/>
    <w:rsid w:val="000E50A1"/>
    <w:rsid w:val="001527C4"/>
    <w:rsid w:val="002033C2"/>
    <w:rsid w:val="002462AD"/>
    <w:rsid w:val="00250728"/>
    <w:rsid w:val="003979C5"/>
    <w:rsid w:val="00532BE7"/>
    <w:rsid w:val="006E3F93"/>
    <w:rsid w:val="007F15B8"/>
    <w:rsid w:val="008314F0"/>
    <w:rsid w:val="00C65A5F"/>
    <w:rsid w:val="00E30D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8B7B16-4654-4E20-A4A1-097E586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033C2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2033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F15B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1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